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839" w:rsidRDefault="00091839" w:rsidP="00CA5C0B">
      <w:pPr>
        <w:spacing w:after="0" w:line="408" w:lineRule="auto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916263"/>
    </w:p>
    <w:p w:rsidR="00B40F8D" w:rsidRDefault="009F04C9" w:rsidP="00091839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6131042" cy="9244837"/>
            <wp:effectExtent l="0" t="0" r="0" b="0"/>
            <wp:docPr id="1" name="Рисунок 1" descr="C:\Users\Залялиев\Documents\РП\для сайта\хи угл 10-11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лялиев\Documents\РП\для сайта\хи угл 10-11.jpeg.jpeg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1" t="4079" r="9953" b="6573"/>
                    <a:stretch/>
                  </pic:blipFill>
                  <pic:spPr bwMode="auto">
                    <a:xfrm>
                      <a:off x="0" y="0"/>
                      <a:ext cx="6142209" cy="926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0F8D" w:rsidRPr="00710567" w:rsidRDefault="00B40F8D" w:rsidP="00091839">
      <w:pPr>
        <w:spacing w:after="0"/>
        <w:ind w:left="120"/>
        <w:jc w:val="center"/>
        <w:rPr>
          <w:lang w:val="ru-RU"/>
        </w:rPr>
      </w:pPr>
    </w:p>
    <w:p w:rsidR="00315AF7" w:rsidRDefault="00315AF7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" w:name="block-2916264"/>
      <w:bookmarkEnd w:id="0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химии на уровне среднего общего образования разработана на основе Федерального закона от 29.12.2012 № 273-ФЗ «Об образовании в Российской Федерации», требований к результатам освоения федеральной образовательной программы среднего общего образовани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я(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ФОП СОО), представленных в Федеральном государственном образовательном стандарте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«Стратегии развития воспитания в Российской Федерации на период до 2025 года» (Распоряжение Правительства РФ от 29.05.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2015 № 996 - р.).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Химия на уровне углублённого изучения занимает важное место в системе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естественно-научного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образования учащихся 10–11 классов. Изучение предмета, реализуемое в условиях дифференцированного, профильного обучения, призвано обеспечить общеобразовательную и общекультурную подготовку выпускников школы, необходимую для адаптации их к быстро меняющимся условиям жизни в социуме, а также для продолжения обучения в организациях профессионального образования, в которых химия является одной из приоритетных дисциплин.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программе по химии назначение предмета «Химия» получает подробную интерпретацию в соответствии с основополагающими положениями ФГОС СОО о взаимообусловленности целей, содержания, результатов обучения и требований к уровню подготовки выпускников.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Свидетельством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тому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являются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следующие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выполняемые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программой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химии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функции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34C5D" w:rsidRPr="00091839" w:rsidRDefault="003A55B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информационно-методическая, реализация которой обеспечивает получение представления о целях, содержании, общей стратегии обучения, воспитания 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средствами предмета, изучаемого в рамках конкретного профиля;</w:t>
      </w:r>
    </w:p>
    <w:p w:rsidR="00434C5D" w:rsidRPr="00091839" w:rsidRDefault="003A55B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организационно-планирующая, которая предусматривает определение: принципов структурирования и последовательности изучения учебного материала, количественных и качественных его характеристик; подходов к формированию содержательной основы контроля и оценки образовательных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достижений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в рамках итоговой аттестации в форме единого государственного экзамена по химии.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для углублённого изучения химии: </w:t>
      </w:r>
    </w:p>
    <w:p w:rsidR="00434C5D" w:rsidRPr="00091839" w:rsidRDefault="003A55B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устанавливает инвариантное предметное содержание, обязательное для изучения в рамках отдельных профилей, предусматривает распределение и структурирование его по классам, основным содержательным линиям/разделам курса; </w:t>
      </w:r>
    </w:p>
    <w:p w:rsidR="00434C5D" w:rsidRPr="00091839" w:rsidRDefault="003A55B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даёт примерное распределение учебного времени, рекомендуемого для изучения отдельных тем; </w:t>
      </w:r>
    </w:p>
    <w:p w:rsidR="00434C5D" w:rsidRPr="00091839" w:rsidRDefault="003A55B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предлагает примерную последовательность изучения учебного материала с учётом логики построения курса,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внутрипредметных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связей;</w:t>
      </w:r>
    </w:p>
    <w:p w:rsidR="00434C5D" w:rsidRPr="00091839" w:rsidRDefault="003A55B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предметных), а также с учётом основных видов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учебно-познавательных действий обучающегося по освоению содержания предмета.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всем названным позициям в программе по химии предусмотрена преемственность с обучением химии на уровне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основного общего образования.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 пределами установленной программой по химии обязательной (инвариантной) составляющей содержания учебного предмета «Химия» остаётся возможность выбора его вариативной составляющей, которая должна определяться в соответствии с направлением конкретного профиля обучения. 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естественно-научных и химических дисциплин в вузах и организациях среднего профессионального образования.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этой связи изучение предмета «Химия» ориентировано преимущественно на расширение и углубление теоретической и практической подготовки обучающихся, выбравших определённый профиль обучения, в том числе с перспективой последующего получения химического образования в организациях профессионального образования. Наряду с этим, в свете требований ФГОС СОО к планируемым результатам освоения федеральной образовательной программы среднего общего образования изучение предмета «Химия» ориентировано также на решение задач воспитания и социального развития обучающихся, на формирование у них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общеинтеллектуальных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умений, умений рационализации учебного труда и обобщённых способов деятельности, имеющих междисциплинарный,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надпредметный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Составляющими предмета «Химия» на уровне углублённого изучения являются углублённые курсы – «Органическая химия» и «Общая и неорганическая химия».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Основу содержания курсов «Органическая химия» и «Общая и неорганическая химия» составляет совокупность предметных знаний и умений, относящихся к базовому уровню изучения предмета. Эта система знаний получает определённое теоретическое дополнение, позволяющее осознанно освоить существенно больший объём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фактологического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материала. Так,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вещества, химической связи и закономерностях протекания реакций, рассматриваемых с точки зрения химической кинетики и термодинамики. Изучение периодического закона и Периодической системы химических элементов базируется на современных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квантовомеханических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представлениях о строении атома. Химическая связь объясняется с точки зрения энергетических изменений при её образовании и разрушении, а также с точки зрения механизмов её образования. Изучение типов реакций дополняется формированием представлений об электрохимических процессах и электролизе расплавов и растворов веществ. В курсе органической химии при рассмотрении реакционной способности соединений уделяется особое внимание вопросам об электронных эффектах, о взаимном влиянии атомов в молекулах и механизмах реакций.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Особое значение имеет то, что на содержание курсов химии углублённого уровня изучения для классов определённого профиля (главным образом на их структуру и характер дополнений к общей системе предметных знаний) оказывают влияние смежные предметы. Так, например, в содержании предмета для классов химико-физического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профиля большое значение будут иметь элементы учебного материала по общей химии.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изучении предмета в данном случае акцент будет сделан на общность методов познания, общность законов и теорий в химии и в физике: атомно-молекулярная теория (молекулярная теория в физике), законы сохранения массы и энергии, законы термодинамики, электролиза, представления о строении веществ и другое.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то же время в содержании предмета для классов химико-биологического профиля больший удельный вес будет иметь органическая химия. В этом случае предоставляется возможность для более обстоятельного рассмотрения химической организации клетки как биологической системы, в состав которой входят, к примеру, такие структурные компоненты, как липиды, белки, углеводы, нуклеиновые кислоты и другие. При этом знания о составе и свойствах представителей основных классов органических веще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сл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ужат основой для изучения сущности процессов фотосинтеза, дыхания, пищеварения.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плане формирования основ научного мировоззрения, освоения общенаучных методов познания и опыта практического применения научных знаний изучение предмета «Химия» на углублённом уровне основано на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связях с учебными предметами, входящими в состав предметных областей «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Естественно-научные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предметы», «Математика и информатика» и «Русский язык и литература».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изучении учебного предмета «Химия» на углублённом уровне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также, как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уровне основного и среднего общего образования (на базовом уровне), задачей первостепенной значимости является формирование основ науки химии как области современного естествознания, практической деятельности человека и одного из компонентов мировой культуры. Решение этой задачи на углублённом уровне изучения предмета предполагает реализацию таких целей, как:</w:t>
      </w:r>
    </w:p>
    <w:p w:rsidR="00434C5D" w:rsidRPr="00091839" w:rsidRDefault="003A55B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представлений: о материальном единстве мира, закономерностях и познаваемости явлений природы, о месте химии в системе естественных наук и её ведущей роли в обеспечении устойчивого развития человечества: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своему здоровью и природной среде;</w:t>
      </w:r>
    </w:p>
    <w:p w:rsidR="00434C5D" w:rsidRPr="00091839" w:rsidRDefault="003A55B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системы знаний, лежащих в основе химической составляющей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картины мира: фундаментальных понятий, законов и теорий химии, современных представлений о строении вещества на разных уровнях – атомном, ионно-молекулярном, надмолекулярном, о термодинамических и кинетических закономерностях протекания химических реакций, о химическом равновесии, растворах и дисперсных системах, об общих научных принципах химического производства;</w:t>
      </w:r>
    </w:p>
    <w:p w:rsidR="00434C5D" w:rsidRPr="00091839" w:rsidRDefault="003A55B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химии, для объяснения и прогнозирования явлений, имеющих естественно-научную природу; грамотного решения проблем, связанных с химией, прогнозирования, анализа и оценки с позиций экологической безопасности последствий бытовой и производственной деятельности человека, связанной с химическим производством, использованием и переработкой веществ;</w:t>
      </w:r>
      <w:proofErr w:type="gramEnd"/>
    </w:p>
    <w:p w:rsidR="00434C5D" w:rsidRPr="00091839" w:rsidRDefault="003A55B9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углубление представлений о научных методах познания, необходимых для приобретения умений ориентироваться в мире веществ и объяснения химических явлений, имеющих место в природе, в практической деятельности и повседневной жизни.</w:t>
      </w: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В плане реализации первоочередных воспитательных и развивающих функций целостной системы среднего общего образования при изучении предмета «Химия» на углублённом уровне особую актуальность приобретают такие цели и задачи, как:</w:t>
      </w:r>
    </w:p>
    <w:p w:rsidR="00434C5D" w:rsidRPr="00091839" w:rsidRDefault="003A55B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убеждённости в познаваемости явлений природы, уважения к процессу творчества в области теоретических и прикладных исследований в химии, формирование мировоззрения, соответствующего современному уровню развития науки;</w:t>
      </w:r>
    </w:p>
    <w:p w:rsidR="00434C5D" w:rsidRPr="00091839" w:rsidRDefault="003A55B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мотивации к обучению и познанию, способностей к самоконтролю и самовоспитанию на основе усвоения общечеловеческих ценностей;</w:t>
      </w:r>
    </w:p>
    <w:p w:rsidR="00434C5D" w:rsidRPr="00091839" w:rsidRDefault="003A55B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познавательных интересов, интеллектуальных и творческих способностей обучающихся,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деятельности, ответственного отношения к своему здоровью и потребности в здоровом образе жизни;</w:t>
      </w:r>
    </w:p>
    <w:p w:rsidR="00434C5D" w:rsidRPr="00091839" w:rsidRDefault="003A55B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умений и навыков разумного природопользования, развитие экологической культуры, приобретение опыта общественно-полезной экологической деятельности.</w:t>
      </w: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2" w:name="a144c275-5dda-41db-8d94-37f2810a0979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предусмотренных для изучения химии на углубленном уровне среднего общего образования, составляет 204 часов: в 10 классе – 102 часа (3 часа в неделю), в 11 классе – 102 часа (3 часа в неделю).</w:t>
      </w:r>
      <w:bookmarkEnd w:id="2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434C5D" w:rsidRPr="00091839" w:rsidRDefault="00434C5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434C5D">
      <w:pPr>
        <w:rPr>
          <w:rFonts w:ascii="Times New Roman" w:hAnsi="Times New Roman" w:cs="Times New Roman"/>
          <w:sz w:val="24"/>
          <w:szCs w:val="24"/>
          <w:lang w:val="ru-RU"/>
        </w:rPr>
        <w:sectPr w:rsidR="00434C5D" w:rsidRPr="00091839" w:rsidSect="00CA5C0B">
          <w:pgSz w:w="11906" w:h="16383"/>
          <w:pgMar w:top="568" w:right="850" w:bottom="567" w:left="1701" w:header="720" w:footer="720" w:gutter="0"/>
          <w:cols w:space="720"/>
        </w:sectPr>
      </w:pP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2916266"/>
      <w:bookmarkEnd w:id="1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​</w:t>
      </w: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10 КЛАСС </w:t>
      </w:r>
    </w:p>
    <w:p w:rsidR="00434C5D" w:rsidRPr="00091839" w:rsidRDefault="00434C5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ОРГАНИЧЕСКАЯ ХИМИЯ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Теоретические основы органической химии.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Предмет и значение органической химии, представление о многообразии органических соединений.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Электронное строение атома углерода: основное и возбуждённое состояния. Валентные возможности атома углерода. Химическая связь в органических соединениях. Типы гибридизации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атомных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углерода. Механизмы образования ковалентной связи (обменный и донорно-акцепторный). Типы перекрывания атомных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σ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π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связи. Одинарная, двойная и тройная связь. Способы разрыва связей в молекулах органических веществ. Понятие о свободном радикале,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нуклеофиле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электрофиле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Теория строения органических соединений А.М. Бутлерова и современные представления о структуре молекул. Значение теории строения органических соединений. Молекулярные и структурные формулы. Структурные формулы различных видов: развёрнутая, сокращённая, скелетная. Изомерия. Виды изомерии: структурная, пространственная. Электронные эффекты в молекулах органических соединений (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индуктивный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мезомерный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эффекты).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 классификации органических веществ. Понятие о функциональной группе. Гомология. Гомологические ряды. Систематическая номенклатура органических соединений 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IUPAC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тривиальные названия отдельных представителей.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Особенности и классификация органических реакций.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Окислительно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-восстановительные реакции в органической химии.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опыты по превращению органических веще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пр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нагревании (плавление, обугливание и горение), конструирование моделей молекул органических веществ.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Углеводороды.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Гомологический ряд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sp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3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-гибридизация атомных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углерода,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σ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связь. Физические свойства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Химические свойства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: реакции замещения, изомеризации, дегидрирования, циклизации, пиролиза, крекинга, горения.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Представление о механизме реакций радикального замещения.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Нахождение в природе. Способы получения и применение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Циклоалканы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Общая формула, номенклатура и изомерия. Особенности строения и химических свойств малых (циклопропан,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циклобутан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обычных (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циклопентан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циклогексан)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циклоалканов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Способы получения и применение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циклоалканов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Алкены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Гомологический ряд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общая формула, номенклатура. Электронное и пространственное строение молекул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sp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ru-RU"/>
        </w:rPr>
        <w:t>2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-гибридизация атомных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углерода,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σ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π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связи. Структурная и геометрическая (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цис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-тран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изомерия. Физические свойства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Химические свойства: реакции присоединения, замещения в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α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положение при двойной связи, полимеризации и окисления. Правило Марковникова. Качественные реакции на двойную связь. Способы получения и применение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Алкадиены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Классификация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алкадиенов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сопряжённые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изолированные, 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кумулированные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Особенности электронного строения и химических свойств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сопряжённых диенов, 1,2- и 1,4-присоединение. Полимеризация сопряжённых диенов. Способы получения и применение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алкадиенов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Гомологический ряд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sp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-гибридизация атомных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углерода. Физические свойства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Химические свойства: реакции присоединения,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димеризации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тримеризации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окисления. Кислотные свойства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имеющих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концевую тройную связь. Качественные реакции на тройную связь. Способы получения и применение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Ароматические углеводороды (арены). Гомологический ряд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общая формула, номенклатура и изомерия. Электронное и пространственное строение молекулы бензола. Физические свойства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Химические свойства бензола и его гомологов: реакции замещения в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бензольном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кольце и углеводородном радикале, реакции присоединения, окисление гомологов бензола. Представление об ориентирующем действии заместителей в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бензольном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кольце на примере алкильных радикалов, карбоксильной, гидроксильной,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амино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 нитрогруппы, атомов галогенов. Особенности химических свой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ст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ирола. Полимеризация стирола. Способы получения и применение ароматических углеводородов.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Природный газ. Попутные нефтяные газы. Нефть и её происхождение. Каменный уголь и продукты его переработки. Способы переработки нефти: перегонка, крекинг (термический, каталитический),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риформинг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пиролиз. Продукты переработки нефти, их применение в промышленности и в быту.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Генетическая связь между различными классами углеводородов.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Электронное строение галогенпроизводных углеводородов. Реакции замещения галогена на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гидроксогруппу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нитрогруппу,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цианогруппу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аминогруппу. Действие на галогенпроизводные водного и спиртового раствора щёлочи. Взаимодействие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дигалогеналканов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магнием и цинком. Понятие о металлоорганических соединениях. Использование галогенпроизводных углеводородов в быту, технике и при синтезе органических веществ.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Экспериментальные методы изучения веществ и их превращений: изучение физических свойств углеводородов (растворимость), качественных реакций углеводородов различных классов (обесцвечивание бромной или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иодной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воды, раствора перманганата калия, взаимодействие ацетилена с аммиачным раствором оксида серебра(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)), качественное обнаружение углерода и водорода в органических веществах, получение этилена и изучение его свойств, ознакомление с коллекциями «Нефть» и «Уголь», с образцами пластмасс, каучуков и резины, моделирование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молекул углеводородов и галогенпроизводных углеводородов.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Кислородсодержащие органические соединения.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Предельные одноатомные спирты. Строение молекул (на примере метанола и этанола). Гомологический ряд, общая формула, изомерия, номенклатура и классификация. Физические свойства предельных одноатомных спиртов. Водородные связи между молекулами спиртов. Химические свойства: реакции замещения, дегидратации, окисления, взаимодействие с органическими и неорганическими кислотами. Качественная реакция на одноатомные спирты. Действие этанола и метанола на организм человека. Способы получения и применение одноатомных спиртов.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Простые эфиры, номенклатура и изомерия. Особенности физических и химических свойств.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Многоатомные спирты – этиленгликоль и глицерин. Физические и химические свойства: реакции замещения, взаимодействие с органическими и неорганическими кислотами, качественная реакция на многоатомные спирты. Представление о механизме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реакций нуклеофильного замещения. Действие на организм человека. Способы получения и применение многоатомных спиртов.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Фенол. Строение молекулы, взаимное влияние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гидроксогруппы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бензольного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ядра. Физические свойства фенола. Особенности химических свойств фенола. Качественные реакции на фенол. Токсичность фенола. Способы получения и применение фенола. Фенолформальдегидная смола.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Карбонильные соединения – альдегиды и кетоны. Электронное строение карбонильной группы. Гомологические ряды альдегидов и кетонов, общая формула, изомерия и номенклатура. Физические свойства альдегидов и кетонов. Химические свойства альдегидов и кетонов: реакции присоединения. Окисление альдегидов, качественные реакции на альдегиды. Способы получения и применение альдегидов и кетонов.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Одноосновные предельные карбоновые кислоты. Особенности строения молекул карбоновых кислот. Изомерия и номенклатура. Физические свойства одноосновных предельных карбоновых кислот. Водородные связи между молекулами карбоновых кислот. Химические свойства: кислотные свойства, реакция этерификации, реакции с участием углеводородного радикала. Особенности свойств муравьиной кислоты. Понятие о производных карбоновых кислот – сложных эфирах. Многообразие карбоновых кислот. Особенности свойств непредельных и ароматических карбоновых кислот, дикарбоновых кислот,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гидроксикарбоновых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кислот. Представители высших карбоновых кислот: стеариновая, пальмитиновая, олеиновая, </w:t>
      </w:r>
      <w:proofErr w:type="spellStart"/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линолевая</w:t>
      </w:r>
      <w:proofErr w:type="spellEnd"/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, линоленовая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кислоты. Способы получения и применение карбоновых кислот.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Сложные эфиры. Гомологический ряд, общая формула, изомерия и номенклатура. Физические и химические свойства: гидролиз в кислой и щелочной среде.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Жиры. Строение, физические и химические свойства жиров: гидролиз в кислой и щелочной среде. Особенности свойств жиров, содержащих остатки непредельных жирных кислот. Жиры в природе.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Мыла́ как соли высших карбоновых кислот, их моющее действие.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углеводов. Классификация углеводов (мон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полисахариды). Моносахариды: глюкоза, фруктоза, галактоза, рибоза,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дезоксирибоза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Физические свойства и нахождение в природе. Фотосинтез.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Химические свойства глюкозы: реакции с участием спиртовых и альдегидной групп, спиртовое и молочнокислое брожение.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Применение глюкозы, её значение в жизнедеятельности организма. Дисахариды: сахароза, мальтоза и лактоза. Восстанавливающие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невосстанавливающие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дисахариды. Гидролиз дисахаридов. Нахождение в природе и применение. Полисахариды: крахмал, гликоген и целлюлоза. Строение макромолекул крахмала, гликогена и целлюлозы. Физические свойства крахмала и целлюлозы. Химические свойства крахмала: гидролиз, качественная реакция с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иодом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Химические свойства целлюлозы: гидролиз, получение эфиров целлюлозы. Понятие об искусственных волокнах (вискоза, ацетатный шёлк).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Экспериментальные методы изучения веществ и их превращений: растворимость различных спиртов в воде, взаимодействие этанола с натрием, окисление этилового спирта в альдегид на раскалённой медной проволоке, окисление этилового спирта дихроматом калия (возможно использование видеоматериалов), качественные реакции на альдегиды (с гидроксидом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диамминсеребра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гидроксидом меди(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)), реакция глицерина с гидроксидом меди(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химические свойства раствора уксусной кислоты, взаимодействие раствора глюкозы с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гидроксидом меди(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взаимодействие крахмала с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иодом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решение экспериментальных задач по темам «Спирты и фенолы», «Карбоновые кислоты. Сложные эфиры».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Азотсодержащие органические соединения.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Амины – органические производные аммиака. Классификация аминов: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алифатические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ароматические; первичные, вторичные и третичные. Строение молекул, общая формула, изомерия, номенклатура и физические свойства. Химическое свойства алифатических аминов: основные свойства,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алкилирование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взаимодействие первичных аминов с азотистой кислотой. Соли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алкиламмония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Анилин – представитель аминов ароматического ряда. Строение анилина. Взаимное влияние групп атомов в молекуле анилина. Особенности химических свойств анилина. Качественные реакции на анилин. Способы получения и применение алифатических аминов. Получение анилина из нитробензола.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Аминокислоты. Номенклатура и изомерия. Отдельные представители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α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аминокислот: глицин,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аланин</w:t>
      </w:r>
      <w:proofErr w:type="spellEnd"/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.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свойства аминокислот. Химические свойства аминокислот как амфотерных органических соединений, реакция поликонденсации, образование пептидной связи. Биологическое значение аминокислот. Синтез и гидролиз пептидов.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Белки как природные полимеры.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Экспериментальные методы изучения веществ и их превращений: растворение белков в воде, денатурация белков при нагревании, цветные реакции на белки, решение экспериментальных задач по темам «Азотсодержащие органические соединения» и «Распознавание органических соединений».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Высокомолекулярные соединения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Полимерные материалы. Пластмассы (полиэтилен, полипропилен, поливинилхлорид, полистирол, полиметилметакрилат, поликарбонаты, полиэтилентерефталат). Утилизация и переработка пластика.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Эластомеры: натуральный каучук, синтетические каучуки (бутадиеновый, хлоропреновый,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изопреновый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и силиконы. Резина.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Волокна: натуральные (хлопок, шерсть, шёлк), искусственные (вискоза, ацетатное волокно), синтетические (капрон и лавсан). 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Полимеры специального назначения (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тефлон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кевлар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электропроводящие полимеры,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биоразлагаемые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полимеры).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каучуков, решение экспериментальных задач по теме «Распознавание пластмасс и волокон».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Расчётные задачи.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Нахождение молекулярной формулы органического соединения по массовым долям элементов, входящих в его состав, нахождение молекулярной формулы органического соединения по массе (объёму) продуктов сгорания, по количеству вещества (массе, объёму) продуктов реакции и/или исходных веществ, установление структурной формулы органического вещества на основе его химических свойств или способов получения, определение доли выхода продукта реакции от теоретически возможного.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Реализация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 при изучении органической химии в 10 классе осуществляется через использование как общих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понятий, так и понятий, принятых в отдельных предметах естественно-научного цикла.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Общие естественно-научные понятия: явление, научный факт, гипотеза, теория, закон, анализ, синтез, классификация, наблюдение, измерение, эксперимент, модель, моделирование.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Физика: материя, атом, электрон, протон, нейтрон, молекула, энергетический уровень, вещество, тело, объём, агрегатное состояние вещества, физические величины, единицы измерения, скорость, энергия, масса.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Биология: клетка, организм, экосистема, биосфера, метаболизм, наследственность, автотрофный и гетеротрофный тип питания, брожение, фотосинтез, дыхание, белки, углеводы, жиры, нуклеиновые кислоты, ферменты. 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География: полезные ископаемые, топливо.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Технология: пищевые продукты, основы рационального питания, моющие средства, материалы из искусственных и синтетических волокон.</w:t>
      </w:r>
    </w:p>
    <w:p w:rsidR="00434C5D" w:rsidRPr="00091839" w:rsidRDefault="00434C5D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11 КЛАСС </w:t>
      </w:r>
    </w:p>
    <w:p w:rsidR="00434C5D" w:rsidRPr="00091839" w:rsidRDefault="00434C5D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ОБЩАЯ И НЕОРГАНИЧЕСКАЯ ХИМИЯ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Теоретические основы химии.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Атом. Состав атомных ядер. Химический элемент. Изотопы. Строение электронных оболочек атомов, квантовые числа. Энергетические уровни и подуровни. Атомные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Классификация химических элементов 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-элементы). Распределение электронов по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атомным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орбиталям</w:t>
      </w:r>
      <w:proofErr w:type="spellEnd"/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.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Электронные конфигурации атомов элементов первого–четвёртого периодов в основном и возбуждённом состоянии, электронные конфигурац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ии ио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нов.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Электроотрицательность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Периодический закон и Периодическая система химических элементов Д.И. Менделеева. Связь периодического закона и Периодической системы химических элементов с современной теорией строения атомов. Закономерности изменения свойств химических элементов и образуемых ими простых и сложных веществ по группам и периодам. Значение периодического закона Д.И. Менделеева.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Химическая связь. Виды химической связи: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ковалентная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ионная, металлическая. Механизмы образования ковалентной связи: обменный и донорно-акцепторный. Энергия и длина связи. Полярность, направленность и насыщаемость ковалентной связи. Кратные связи. Водородная связь. Межмолекулярные взаимодействия.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Валентность и валентные возможности атомов. Связь электронной структуры молекул с их геометрическим строением (на примере соединений элементов второго периода).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Представление о комплексных соединениях. Состав комплексного иона: комплексообразователь,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лиганды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 Значение комплексных соединений. Понятие о координационной химии.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Вещества молекулярного и немолекулярного строения. Типы кристаллических решёток (структур) и свойства веществ.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дисперсных системах. Истинные растворы. Представление о коллоидных растворах. Способы выражения концентрации растворов: массовая доля вещества в растворе, молярная концентрация. Насыщенные и ненасыщенные растворы, растворимость. Кристаллогидраты.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и номенклатура неорганических веществ. Тривиальные названия отдельных представителей неорганических веществ.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реакциях. Тепловые эффекты химических реакций. Термохимические уравнения.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Скорость химической реакции, её зависимость от различных факторов. Гомогенные и гетерогенные реакции. Катализ и катализаторы.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Обратимые и необратимые реакции. Химическое равновесие. Константа химического равновесия. Факторы, влияющие на положение химического равновесия: температура, давление и концентрации веществ, участвующих в реакции. Принцип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Шателье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Электролитическая диссоциация. Сильные и слабые электролиты. Степень диссоциации. Среда водных растворов: кислотная, нейтральная, щелочная. Водородный показатель 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pH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раствора. Гидролиз солей. Реакц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ии ио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нного обмена.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Окислительно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-восстановительные реакции. Степень окисления. Окислитель и восстановитель. Процессы окисления и восстановления. Важнейшие окислители и восстановители. Метод электронного баланса. Электролиз растворов и расплавов веществ.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Экспериментальные методы изучения веществ и их превращений: разложение пероксида водорода в присутствии катализатора, модели кристаллических решёток, проведение реакций ионного обмена, определение среды растворов с помощью индикаторов, изучение влияния различных факторов на скорость химической реакции и положение химического равновесия.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Неорганическая химия.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Положение неметаллов в Периодической системе химических элементов Д.И. Менделеева и особенности строения их атомов. Физические свойства неметаллов. Аллотропия неметаллов (на примере кислорода, серы, фосфора и углерода).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Водород. Получение, физические и химические свойства: реакции с металлами и неметаллами, восстановительные свойства. Гидриды. Топливные элементы.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Галогены. Нахождение в природе, способы получения, физические и химические свойства.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Галогеноводороды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 Важнейшие кислородсодержащие соединения галогенов. Лабораторные и промышленные способы получения галогенов. Применение галогенов и их соединений.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Кислород, озон. Лабораторные и промышленные способы получения кислорода. Физические и химические свойства и применение кислорода и озона. Оксиды и пероксиды.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Сера. Нахождение в природе, способы получения, физические и химические свойства. Сероводород, сульфиды. Оксид серы(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оксид серы(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VI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). Сернистая и серная кислоты и их соли. Особенности свойств серной кислоты. Применение серы и её соединений.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Азот. Нахождение в природе, способы получения, физические и химические свойства. Аммиак, нитриды. Оксиды азота. Азотистая и азотная кислоты и их соли. Особенности свойств азотной кислоты. Применение азота и его соединений. Азотные удобрения.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Фосфор. Нахождение в природе, способы получения, физические и химические свойства. Фосфиды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фосфин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 Оксиды фосфора, фосфорная кислота и её соли. Применение фосфора и его соединений. Фосфорные удобрения.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Углерод, нахождение в природе. Аллотропные модификации. Физические и химические свойства простых веществ, образованных углеродом. Оксид углерода(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оксид углерода(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угольная кислота и её соли. Активированный уголь, адсорбция. Фуллерены,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графен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углеродные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нанотрубки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Применение простых веществ, образованных углеродом, и его соединений.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Кремний. Нахождение в природе, способы получения, физические и химические свойства. Оксид кремния(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кремниевая кислота, силикаты. Применение кремния и его соединений. Стекло, его получение, виды стекла.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Положение металлов в Периодической системе химических элементов. Особенности строения электронных оболочек атомов металлов. Общие физические свойства металлов. Применение металлов в быту и технике. Сплавы металлов.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Электрохимический ряд напряжений металлов. Общие способы получения металлов: гидрометаллургия, пирометаллургия, электрометаллургия. Понятие о коррозии металлов. Способы защиты от коррозии.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металлов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IA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металлов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IIA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-группы Периодической системы химических элементов. Магний и кальций: получение, физические и химические свойства, применение простых веществ и их соединений. Жёсткость воды и способы её устранения.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Алюминий: получение, физические и химические свойства, применение простого вещества и его соединений. Амфотерные свойства оксида и гидроксида алюминия,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гидроксокомплексы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алюминия.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металлов побочных подгрупп (Б-групп) Периодической системы химических элементов.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и химические свойства хрома и его соединений. Оксиды и гидроксиды хрома(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хрома(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хрома(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VI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). Хроматы и дихроматы, их окислительные свойства. Получение и применение хрома.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и химические свойства марганца и его соединений. Важнейшие соединения марганца(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марганца(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марганца(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VI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марганца(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VII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Перманганат калия, его окислительные свойства.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и химические свойства железа и его соединений. Оксиды, гидроксиды и соли железа(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железа(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Получение и применение железа и его сплавов.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и химические свойства меди и её соединений. Получение и применение меди и её соединений.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Цинк: получение, физические и химические свойства. Амфотерные свойства оксида и гидроксида цинка,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гидроксокомплексы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цинка. Применение цинка и его соединений.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Экспериментальные методы изучения веществ и их превращений: изучение образцов неметаллов, горение серы, фосфора, железа, магния в кислороде, изучение коллекции «Металлы и сплавы», взаимодействие щелочных и щелочноземельных металлов с водой (возможно использование видеоматериалов), взаимодействие цинка и железа с растворами кислот и щелочей, качественные реакции на неорганические анионы, катион водорода и катионы металлов, взаимодействие гидроксидов алюминия и цинка с растворами кислот и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щелочей, решение экспериментальных задач по темам «Галогены», «Сера и её соединения», «Азот 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фосфор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их соединения», «Металлы главных подгрупп», «Металлы побочных подгрупп».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Химия и жизнь.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Роль химии в обеспечении устойчивого развития человечества. Понятие о научных методах познания и методологии научного исследования. Научные принципы организации химического производства. Промышленные способы получения важнейших веществ (на примере производства аммиака, серной кислоты, метанола). Промышленные способы получения металлов и сплавов. Химическое загрязнение окружающей среды и его последствия. Роль химии в обеспечении энергетической безопасности.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Химия и здоровье человека. Лекарственные средства. Правила использования лекарственных препаратов. Роль химии в развитии медицины.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Химия пищи: основные компоненты, пищевые добавки. Роль химии в обеспечении пищевой безопасности.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Косметические и парфюмерные средства. Бытовая химия. Правила безопасного использования препаратов бытовой химии в повседневной жизни.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Химия в строительстве: важнейшие строительные материалы (цемент, бетон).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Химия в сельском хозяйстве. Органические и минеральные удобрения.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Современные конструкционные материалы, краски, стекло, керамика. Материалы для электроники.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Нанотехнологии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Расчётные задачи.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Расчёты: массы вещества или объёма газов по известному количеству вещества, массе или объёму одного из участвующих в реакции веществ, массы (объёма, количества вещества) продуктов реакции, если одно из веществ имеет примеси, массы (объёма, количества вещества) продукта реакции, если одно из веществ дано в виде раствора с определённой массовой долей растворённого вещества, массовой доли и молярной концентрации вещества в растворе, доли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выхода продукта реакции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теоретически возможного.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Реализация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 при изучении общей и неорганической химии в 11 классе осуществляется через использование как общих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понятий, так и понятий, принятых в отдельных предметах естественно-научного цикла.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естественно-научные понятия: явление, научный факт, гипотеза, теория, закон, анализ, синтез, классификация, периодичность, наблюдение, измерение, эксперимент, модель, моделирование.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Физика: материя, микромир, макромир, атом, электрон, протон, нейтрон, ион, изотопы, радиоактивность, молекула, энергетический уровень, вещество, тело, объём, агрегатное состояние вещества, идеальный газ, физические величины, единицы измерения, скорость, энергия, масса.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Биология: клетка, организм, экосистема, биосфера, метаболизм, макро- и микроэлементы, белки, жиры, углеводы, нуклеиновые кислоты, ферменты, гормоны, круговорот веществ и поток энергии в экосистемах.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География: минералы, горные породы, полезные ископаемые, топливо, ресурсы.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Технология: химическая промышленность, металлургия, строительные материалы,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нанотехнологии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434C5D" w:rsidRPr="00091839" w:rsidRDefault="00434C5D">
      <w:pPr>
        <w:rPr>
          <w:rFonts w:ascii="Times New Roman" w:hAnsi="Times New Roman" w:cs="Times New Roman"/>
          <w:sz w:val="24"/>
          <w:szCs w:val="24"/>
          <w:lang w:val="ru-RU"/>
        </w:rPr>
        <w:sectPr w:rsidR="00434C5D" w:rsidRPr="00091839" w:rsidSect="00CA5C0B">
          <w:pgSz w:w="11906" w:h="16383"/>
          <w:pgMar w:top="568" w:right="850" w:bottom="709" w:left="1701" w:header="720" w:footer="720" w:gutter="0"/>
          <w:cols w:space="720"/>
        </w:sectPr>
      </w:pP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2916265"/>
      <w:bookmarkEnd w:id="3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ХИМИИ НА УГЛУБЛЕННОМ УРОВНЕ СРЕДНЕГО ОБЩЕГО ОБРАЗОВАНИЯ</w:t>
      </w:r>
    </w:p>
    <w:p w:rsidR="00434C5D" w:rsidRPr="00091839" w:rsidRDefault="00434C5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РЕЗУЛЬТАТЫ​</w:t>
      </w:r>
    </w:p>
    <w:p w:rsidR="00434C5D" w:rsidRPr="00091839" w:rsidRDefault="00434C5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системно-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деятельностным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подходом в структуре личностных результатов освоения предмета «Химия» на уровне среднего общего образования выделены следующие составляющие: осознание обучающимися российской гражданской идентичности; готовность к саморазвитию, самостоятельности и самоопределению; наличие мотивации к обучению; готовность и способность обучающихся руководствоваться принятыми в обществе правилами и нормами поведения; наличие правосознания, экологической культуры;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способность ставить цели и строить жизненные планы.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опыта познавательной и практической деятельности обучающихся в процессе реализации образовательной деятельности.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опыта познавательной и практической деятельности обучающихся в процессе реализации образовательной деятельности, в том числе в части: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гражданского воспитания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осознания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своих конституционных прав и обязанностей, уважения к закону и правопорядку;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представления о социальных нормах и правилах межличностных отношений в коллективе;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ценностного отношения к историческому и научному наследию отечественной химии;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уважения к процессу творчества в области теории и практического приложения химии, осознания того, что данные науки есть результат длительных наблюдений, кропотливых экспериментальных поисков, постоянного труда учёных и практиков;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нравственного сознания, этического поведения;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готовности оценивать своё поведение и поступки своих товарищей с позиций нравственных и правовых норм и с учётом осознания последствий поступков;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формирования культуры здоровья: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соблюдения правил безопасного обращения с веществами в быту, повседневной жизни, в трудовой деятельности;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осознания последствий и неприятия вредных привычек (употребления алкоголя, наркотиков, курения);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трудового воспитания: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установки на активное участие в решении практических задач социальной направленности (в рамках своего класса, школы);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уважения к труду, людям труда и результатам трудовой деятельности;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экологического воспитания: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экологически целесообразного отношения к природе как источнику существования жизни на Земле;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понимания глобального характера экологических проблем, влияния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экономических процессов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состояние природной и социальной среды;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осознания необходимости использования достижений химии для решения вопросов рационального природопользования;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хемофобии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ценности научного познания: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мировоззрения, соответствующего современному уровню развития науки и общественной практики;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культуры, в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интереса к познанию, исследовательской деятельности;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 к особенностям труда в различных сферах профессиональной деятельности.</w:t>
      </w:r>
    </w:p>
    <w:p w:rsidR="00434C5D" w:rsidRPr="00091839" w:rsidRDefault="00434C5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434C5D" w:rsidRPr="00091839" w:rsidRDefault="00434C5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по химии на уровне среднего общего образования включают: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значимые для формирования мировоззрения обучающихся междисциплинарные (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другие); 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способность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отражают овладение универсальными учебными познавательными, коммуникативными и регулятивными действиями.</w:t>
      </w:r>
    </w:p>
    <w:p w:rsidR="00434C5D" w:rsidRPr="00091839" w:rsidRDefault="00434C5D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базовые логические действия: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при освоении знаний приёмы логического мышления: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основания и критерии для классификации веществ и химических реакций;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причинно-следственные связи между изучаемыми явлениями;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строить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в процессе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познания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реакции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базовые исследовательские действия: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основами методов научного познания веществ и химических реакций;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работа с информацией: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434C5D" w:rsidRPr="00091839" w:rsidRDefault="003A55B9" w:rsidP="000918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научный язык в качестве средства при работе с химической информацией: применять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(физические и математические) знаки и символы, формулы, аббревиатуры, номенклатуру;</w:t>
      </w:r>
    </w:p>
    <w:p w:rsidR="00434C5D" w:rsidRDefault="003A55B9" w:rsidP="00091839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знаково-символические средства наглядности.</w:t>
      </w:r>
    </w:p>
    <w:p w:rsidR="00091839" w:rsidRPr="00091839" w:rsidRDefault="00091839" w:rsidP="00091839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434C5D" w:rsidRPr="00091839" w:rsidRDefault="00434C5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 w:rsidP="00E514FF">
      <w:pPr>
        <w:spacing w:after="0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проекта,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434C5D" w:rsidRPr="00091839" w:rsidRDefault="00434C5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434C5D" w:rsidRPr="00091839" w:rsidRDefault="00434C5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4C5D" w:rsidRPr="00091839" w:rsidRDefault="003A55B9" w:rsidP="000918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учётом получения новых знаний о веществах и химических реакциях;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самоконтроль деятельности на основе самоанализа и самооценки.</w:t>
      </w:r>
    </w:p>
    <w:p w:rsidR="00091839" w:rsidRDefault="00091839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«Химия»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связанных с химией.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программе по химии предметные результаты представлены по годам изучения.</w:t>
      </w:r>
    </w:p>
    <w:p w:rsidR="00434C5D" w:rsidRPr="00091839" w:rsidRDefault="00434C5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39840030"/>
      <w:bookmarkEnd w:id="5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освоения курса «Органическая химия» отражают: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представлений: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 к своему здоровью и природной среде;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владение системой химических знаний, которая включает: основополагающие понятия – химический элемент, атом, ядро и электронная оболочка атома,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-атомные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основное и возбуждённое состояния атома, гибридизация атомных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ион, молекула, валентность,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электроотрицательность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степень окисления, химическая связь, моль, молярная масса, молярный объём, углеродный скелет, функциональная группа, радикал, структурные формулы (развёрнутые, сокращённые, скелетные), изомерия структурная и пространственная (геометрическая, оптическая), изомеры, гомологический ряд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гомологи, углеводороды, кислоро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азотсодержащие органические соединения, мономер, полимер, структурное звено, высокомолекулярные соединения; теории, законы (периодический закон Д. И. Менделеева, теория строения органических веществ А. М. Бутлерова,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представления о механизмах химических реакций, термодинамических и кинетических закономерностях их протекания, о взаимном влиянии атомов и групп атомов в молекулах (индуктивный и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мезомерный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эффекты,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ориентанты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рода);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фактологические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 человека, общих научных принципах химического производства (на примере производства метанола, переработки нефти);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выявлять характерные признаки понятий, устанавливать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их взаимосвязь, использовать соответствующие понятия при описании состава, строения и свойств органических соединений;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химическую символику для составления молекулярных и структурных (развёрнутых, сокращённых и скелетных) формул органических веществ;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уравнения химических реакций и раскрывать их сущность: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окислительно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-восстановительных реакций посредством составления электронного баланса этих реакций, реакций ионного обмена путём составления их полных и сокращённых ионных уравнений;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модели молекул органических веще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дл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я иллюстрации их химического и пространственного строения;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устанавливать принадлежность изученных органических веществ по их составу и строению к определённому классу/группе соединений, давать им названия по систематической номенклатуре 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IUPAC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и приводить тривиальные названия для отдельных представителей органических веществ (этилен, ацетилен, толуол, глицерин, этиленгликоль, фенол, формальдегид, ацетальдегид, ацетон, муравьиная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кислота, уксусная кислота, стеариновая, олеиновая, пальмитиновая кислоты, глицин,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аланин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мальтоза, фруктоза, анилин, дивинил, изопрен, хлоропрен, стирол и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другие);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определять вид химической связи в органических соединениях (ковалентная и ионная связь,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σ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π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связь, водородная связь);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положения теории строения органических веществ А. М. Бутлерова для объяснения зависимости свойств веществ от их состава и строения;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 характеризовать состав, строение, физические и химические свойства типичных представителей различных классов органических веществ: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циклоалканов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алкадиенов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алкинов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ароматических углеводородов, спиртов, альдегидов, кетонов, карбоновых кислот, простых и сложных эфиров, жиров,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нитросоединений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аминов, аминокислот, белков, углеводов (мон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полисахаридов), иллюстрировать генетическую связь между ними уравнениями соответствующих химических реакций с использованием структурных формул;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σ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и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</w:rPr>
        <w:t>π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связи), взаимного влияния атомов и групп атомов в молекулах;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характеризовать источники углеводородного сырья (нефть, природный газ, уголь), способы его переработки и практическое применение продуктов переработки;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владения системой знаний о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методах познания – наблюдении, измерении, моделировании, эксперименте (реальном и мысленном) и умения применять эти знания;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выявлять взаимосвязь химических знаний с понятиями и представлениями других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предметов для более осознанного понимания сущности материального единства мира, использовать системные знания по органической химии для объяснения и прогнозирования явлений, имеющих естественно-научную природу;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проводить расчёты по химическим формулам и уравнениям химических реакций с использованием физических величин (масса, объём газов, количество вещества), характеризующих вещества с количественной стороны: расчёты по нахождению химической формулы вещества по известным массовым долям химических элементов, продуктам сгорания, плотности газообразных веществ;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прогнозировать, анализировать и оценивать с позиций экологической безопасности последствия бытовой и производственной деятельности человека, связанной с переработкой веществ, использовать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полученные знания для принятия грамотных решений проблем в ситуациях, связанных с химией;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самостоятельно планировать и проводить химический эксперимент (получение и изучение свойств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органических веществ)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и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их достоверность; 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соблюдать правила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развития; 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опасность токсического действия на живые организмы определённых органических веществ, понимая смысл показателя ПДК;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целесообразность применения органических веще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в пр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омышленности и в быту с точки зрения соотношения риск-польза;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 химическую информацию, перерабатывать её и использовать в соответствии с поставленной учебной задачей.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освоения курса «Общая и неорганическая химия» отражают: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представлений: о материальном единстве мира, закономерностях и познаваемости явлений природы, о месте и значении химии в системе естественных наук и её роли в обеспечении устойчивого развития,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своему здоровью и природной среде;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владение системой химических знаний, которая включает: основополагающие понятия – химический элемент, атом, ядро атома, изотопы, электронная оболочка атома,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-атомные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основное и возбуждённое состояния атома, гибридизация атомных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орбиталей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ион, молекула, валентность,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электроотрицательность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степень окисления, химическая связь (ковалентная, ионная, металлическая, водородная), кристаллическая решётка, химическая реакция, раствор, электролиты,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неэлектролиты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, электролитическая диссоциация, степень диссоциации, водородный показатель, окислитель, восстановитель, тепловой эффект химической реакции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скорость химической реакции, химическое равновесие; теории и законы (теория электролитической диссоциации, периодический закон Д.И. Менделеева, закон сохранения массы веществ, закон сохранения и превращения энергии при химических реакциях, закон постоянства состава веществ, закон действующих масс),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современные представления о строении вещества на атомном, ионно-молекулярном и надмолекулярном уровнях; представления о механизмах химических реакций, термодинамических и кинетических закономерностях их протекания, о химическом равновесии, растворах и дисперсных системах;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фактологические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сведения о свойствах, составе, получении и безопасном использовании важнейших неорганических веществ в быту и практической деятельности человека, общих научных принципах химического производства;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использовать химическую символику для составления формул веществ и уравнений химических реакций, систематическую номенклатуру (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IUPAC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тривиальные названия отдельных веществ;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определять валентность и степень окисления химических элементов в соединениях, вид химической связи (ковалентная, ионная, металлическая, водородная), тип кристаллической решётки конкретного вещества;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объяснять зависимость свойств веществ от вида химической связи и типа кристаллической решётки, обменный и донорно-акцепторный механизмы образования ковалентной связи;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классифицировать: неорганические вещества по их составу, химические реакции по различным признакам (числу и составу реагирующих веществ, тепловому эффекту реакции, изменению степеней окисления элементов, обратимости, участию катализатора и другие); самостоятельно выбирать основания и критерии для классификации изучаемых веществ и химических реакций;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раскрывать смысл периодического закона Д. И. Менделеева и демонстрировать его систематизирующую, объяснительную и прогностическую функции;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характеризовать электронное строение атомов и ионов химических элементов первого–четвёртого периодов Периодической системы Д.И. Менделеева, используя понятия «энергетические уровни», «энергетические подуровни», «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091839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-атомные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орбитали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«основное и возбуждённое энергетические состояния атома»;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закономерности изменения свойств химических элементов и их соединений по периодам и группам Периодической системы Д. И. Менделеева, валентные возможности атомов элементов на основе строения их электронных оболочек;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характеризовать (описывать) общие химические свойства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раскрывать сущность: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окислительно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-восстановительных реакций посредством составления электронного баланса этих реакций; реакций ионного обмена путём составления их полных и сокращённых ионных уравнений; реакций гидролиза; реакций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комплексообразования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(на примере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гидроксокомплексов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цинка и алюминия);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объяснять закономерности протекания химических реакций с учётом их энергетических характеристик, характер изменения скорости химической реакции в зависимости от различных факторов, а также характер смещения химического равновесия под влиянием внешних воздействий (принцип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Шателье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характеризовать химические реакции, лежащие в основе промышленного получения серной кислоты, аммиака, общие научные принципы химических производств; целесообразность применения неорганических веще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в пр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омышленности и в быту с точки зрения соотношения риск-польза;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владения системой знаний о методах научного познания явлений природы – наблюдение, измерение, моделирование, эксперимент (реальный и мысленный), используемых в естественных науках, умения применять эти знания при экспериментальном исследовании веществ и для объяснения химических явлений, имеющих место в природе, практической деятельности человека и в повседневной жизни;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выявлять взаимосвязь химических знаний с понятиями и представлениями других </w:t>
      </w:r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предметов для более осознанного понимания материального единства мира;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проводить расчёты: с использованием понятий «массовая доля вещества в растворе» и «молярная концентрация»; массы вещества или объёма газа по известному количеству вещества, массе или объёму одного из участвующих в реакции веществ; теплового эффекта реакции; значения водородного показателя растворов кислот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 щелочей с известной степенью диссоциации; массы (объёма, количества вещества) продукта реакции, если одно из исходных веществ дано в виде раствора с определённой массовой долей растворённого вещества или дано в избытке (имеет примеси); доли выхода продукта реакции; объёмных отношений газов;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самостоятельно планировать и проводить химический эксперимент (проведение реакций ионного обмена, подтверждение качественного состава неорганических веществ, определение среды растворов веществ с помощью индикаторов, изучение влияния различных факторов на скорость химической реакции, решение экспериментальных задач по темам «Металлы» и «Неметаллы»)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proofErr w:type="gram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оценивать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 достоверность;</w:t>
      </w:r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соблюдать правила пользования химической посудой и лабораторным оборудованием, обращения с веществами в соответствии с инструкциями по выполнению лабораторных химических опытов,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развития, осознавать опасность токсического действия на живые организмы определённых неорганических веществ, понимая смысл показателя ПДК; </w:t>
      </w:r>
      <w:proofErr w:type="gramEnd"/>
    </w:p>
    <w:p w:rsidR="00434C5D" w:rsidRPr="00091839" w:rsidRDefault="003A55B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химическую информацию, перерабатывать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её и использовать</w:t>
      </w:r>
      <w:r w:rsidRPr="0009183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09183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поставленной учебной задачей.</w:t>
      </w:r>
    </w:p>
    <w:p w:rsidR="00434C5D" w:rsidRPr="00710567" w:rsidRDefault="00434C5D">
      <w:pPr>
        <w:rPr>
          <w:lang w:val="ru-RU"/>
        </w:rPr>
        <w:sectPr w:rsidR="00434C5D" w:rsidRPr="00710567" w:rsidSect="00CA5C0B">
          <w:pgSz w:w="11906" w:h="16383"/>
          <w:pgMar w:top="568" w:right="850" w:bottom="567" w:left="1701" w:header="720" w:footer="720" w:gutter="0"/>
          <w:cols w:space="720"/>
        </w:sectPr>
      </w:pPr>
    </w:p>
    <w:p w:rsidR="00434C5D" w:rsidRDefault="003A55B9">
      <w:pPr>
        <w:spacing w:after="0"/>
        <w:ind w:left="120"/>
      </w:pPr>
      <w:bookmarkStart w:id="6" w:name="block-2916267"/>
      <w:bookmarkEnd w:id="4"/>
      <w:r w:rsidRPr="0071056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34C5D" w:rsidRDefault="003A55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434C5D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</w:tr>
      <w:tr w:rsidR="00434C5D" w:rsidRPr="00B40F8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05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Теоретические основы органической химии</w:t>
            </w: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циклоалканы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Непредельные углеводороды: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Ароматические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углеводородов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Карбонильные соединения: альдегиды и кетоны. Карбоновые кислоты. Сложные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эфиры. Жиры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Белки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</w:tbl>
    <w:p w:rsidR="00434C5D" w:rsidRDefault="00434C5D">
      <w:pPr>
        <w:sectPr w:rsidR="00434C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4C5D" w:rsidRDefault="003A55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434C5D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химии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атома. Периодический закон и Периодическая система химических элементов Д. И. Менделеева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жизнь</w:t>
            </w:r>
            <w:proofErr w:type="spellEnd"/>
          </w:p>
        </w:tc>
      </w:tr>
      <w:tr w:rsidR="00434C5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в химии. Химия и жизнь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</w:tbl>
    <w:p w:rsidR="00434C5D" w:rsidRDefault="00434C5D">
      <w:pPr>
        <w:sectPr w:rsidR="00434C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4C5D" w:rsidRDefault="003A55B9">
      <w:pPr>
        <w:spacing w:after="0"/>
        <w:ind w:left="120"/>
      </w:pPr>
      <w:bookmarkStart w:id="7" w:name="block-291626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34C5D" w:rsidRDefault="003A55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609"/>
        <w:gridCol w:w="1199"/>
        <w:gridCol w:w="1841"/>
        <w:gridCol w:w="1910"/>
        <w:gridCol w:w="1347"/>
        <w:gridCol w:w="2221"/>
      </w:tblGrid>
      <w:tr w:rsidR="00434C5D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значение органической химии, представление о многообразии органических соединений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Электронное строение атома углерода (основное и возбуждённое состояния).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возможности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углерода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 в органических соединениях. Механизмы образования ковалентной связи, способы разрыва связей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Теория строения органических соединений А. М. Бутлерова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изомерии: структурная, пространственная. Электронные эффекты в молекулах органических соединений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о классификации и систематическая номенклатура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) органических 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реакций в органической химии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знаний по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: гомологический ряд, общая формула, номенклатура и изомерия, электронное и пространственное строение молекул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природе. Способы получения и применение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Циклоалканы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: общая формула, номенклатура и изомерия, особенности строения и химических свойств, способы получения и применение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расчётных задач на определение молекулярной формулы органического вещества по массовым долям атомов элементов, входящих в его состав.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гомологический ряд, общая формула, номенклатура, электронное и пространственное строение молекул.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цис-транс-изомерия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Марковникова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по теме "Получение этилена и изучение его свойств"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: сопряжённые, изолированные, кумулированные. Особенности электронного строения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сопряжённых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: гомологический ряд, общая формула, номенклатура, электронное и пространственное строение молекул,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 реакции на тройную связь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алкинов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задач: расчёты по уравнению химической реакции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Арены: гомологический ряд, общая формула, номенклатура. Электронное и пространственное строение молекул бензола и толуола, их физические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: реакции замещения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: реакции присоединения, окисление гомологов бензола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стирола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различными классами углеводородов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Расчёты по уравнениям химических реакций. 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Природный газ. Попутные нефтяные газы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Каменный уголь и продукты его переработки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Нефть и способы её переработки.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нефти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различными классами углеводородов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Галогенопроизводные углеводородов: электронное строение; реакции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замещения галогена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щелочей на </w:t>
            </w: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галогенпроизводные</w:t>
            </w:r>
            <w:proofErr w:type="gram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Взаимодействие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дигалогеналканов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магнием и цинком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разделу "Углеводороды"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"Углеводороды"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Предельные одноатомные спирты: гомологический ряд, общая формула, строение молекул, изомерия, номенклатура, классификация, физические свойства</w:t>
            </w:r>
            <w:proofErr w:type="gram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предельных одноатомных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одноатомных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Простые эфиры: номенклатура и изомерия, особенности физических и химических свойств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Многоатомные спирты: этиленгликоль и глицерин, их физические и химические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многоатомных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Фенол: строение молекулы, физические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Токсичность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фенола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Решение экспериментальных задач по теме "Спирты и фенолы"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кетоны: электронное строение карбонильной группы; гомологические ряды, общая формула, изомерия и номенклатура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кетоны: физические свойства; реакции присоединения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Реакции окисления и качественные реакции альдегидов и кетонов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альдегидов и кетонов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Одноосновные предельные карбоновые кислоты, особенности строения их молекул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Изомерия и номенклатура карбоновых кислот, их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предельных одноосновных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свойств муравьиной кислоты. Многообразие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свойств: непредельных и ароматических карбоновых, дикарбоновых,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гидроксикарбоновых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карбоновых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производных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Сложные эфиры: гомологический ряд, общая формула, изомерия и номенклатура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эфиров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задач: по уравнению химической реакции,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3. Решение экспериментальных задач по теме "Карбоновые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эфиры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Жиры: строение, физические и химические свойства (гидролиз)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свойств жиров, содержащих остатки непредельных жирных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Мыла как соли высших карбоновых кислот, их моющее действие. Понятие о синтетических моющих средствах (СМС)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Генетическая связь углеводородов и кислородсодержащих органических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Расчёты по уравнениям химических реакций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углеводов и классификация углеводов (мон</w:t>
            </w: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ди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- и полисахариды)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Моносахариды: физические свойства и нахождение в природе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глюкозы, её значение в жизнедеятельности организма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Дисахариды: сахароза, мальтоза и лактоза. Нахождение в природе и применение дисахаридов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Полисахариды: строение макромолекул, физические и химические свойства, применение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расчетных задач на определение доли выхода продукта реакции </w:t>
            </w: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от</w:t>
            </w:r>
            <w:proofErr w:type="gram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теоретически возможного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разделу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"Кислородсодержащие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Амины: классификация, строение молекул, общая формула, изомерия,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номенклатура и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алифатических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Анилин: строение анилина, особенности химических свойств анилина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алифатических аминов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Аминокислоты: номенклатура и изомерия, физические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α-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аминокислот, их биологическое значение аминокислот.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пептидов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Белки как природные полимеры; структуры белков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Азотсодержащие гетероциклические соединения. Нуклеиновые кислоты: состав, строение и биологическая роль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4. Решение экспериментальных задач по теме "Азотсодержащие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"Распознавание органических соединений"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"Азотсодержащие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понятия химии высокомолекулярных соединений и методы их синтеза </w:t>
            </w: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—п</w:t>
            </w:r>
            <w:proofErr w:type="gram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олимеризация и поликонденсация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Пластмассы. Утилизация и переработка пластика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Эластомеры: </w:t>
            </w: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натуральный</w:t>
            </w:r>
            <w:proofErr w:type="gram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синтетические каучуки. Резина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Волокна: натуральные, искусственные, синтетические. Полимеры специального назначения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6. Решение экспериментальных задач по теме "Распознавание пластмасс и волокон"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изученного материала по теме "Высокомолекулярные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</w:tbl>
    <w:p w:rsidR="00434C5D" w:rsidRDefault="00434C5D">
      <w:pPr>
        <w:sectPr w:rsidR="00434C5D" w:rsidSect="00091839">
          <w:pgSz w:w="16383" w:h="11906" w:orient="landscape"/>
          <w:pgMar w:top="1134" w:right="850" w:bottom="851" w:left="1701" w:header="720" w:footer="720" w:gutter="0"/>
          <w:cols w:space="720"/>
        </w:sectPr>
      </w:pPr>
    </w:p>
    <w:p w:rsidR="00434C5D" w:rsidRDefault="003A55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5"/>
        <w:gridCol w:w="4753"/>
        <w:gridCol w:w="1133"/>
        <w:gridCol w:w="1841"/>
        <w:gridCol w:w="1910"/>
        <w:gridCol w:w="1347"/>
        <w:gridCol w:w="2221"/>
      </w:tblGrid>
      <w:tr w:rsidR="00434C5D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4C5D" w:rsidRDefault="00434C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4C5D" w:rsidRDefault="00434C5D"/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Атом. Состав атомных ядер. Химический элемент.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атомов, квантовые числа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элементов (</w:t>
            </w:r>
            <w:r>
              <w:rPr>
                <w:rFonts w:ascii="Times New Roman" w:hAnsi="Times New Roman"/>
                <w:color w:val="000000"/>
                <w:sz w:val="24"/>
              </w:rPr>
              <w:t>s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f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-элементы)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Распределение электронов по </w:t>
            </w:r>
            <w:proofErr w:type="gram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атомным</w:t>
            </w:r>
            <w:proofErr w:type="gram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орбиталям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конфигурации атомов элементов в основном и возбуждённом состоянии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конфигурации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Менделеева, связь с современной теорией строения атомов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изменения свойств химических элементов и образуемых ими простых и сложных веществ по группам и периодам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знаний по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химической связи. Механизмы образования ковалентной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Межмолекулярные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Валентность и валентные возможности атомов. Связь электронной структуры молекул с их геометрическим строением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 комплексных соединениях: состав и номенклатура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молекулярного и немолекулярного строения. Типы кристаллических решеток и свойства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дисперсных системах. Представление о коллоидных растворах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Истинные растворы: насыщенные и ненасыщенные, растворимость.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Кристаллогидраты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концентрации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использованием понятий "массовая доля растворённого вещества", "молярная концентрация"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"Строение атома. Периодический закон и Периодическая система химических элементов Д. И. Менделеева", "Строение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Тепловые эффекты химических реакций. Термохимические уравнения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 и термохимическим уравнениям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химической реакции, её зависимость от различных факторов.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катализаторы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Гомогенные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гетерогенные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по теме "Влияние различных факторов на скорость химической реакции"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Обратимые и необратимые реакции. Химическое равновесие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"Влияние различных факторов на положение химического равновесия"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Электролитическая диссоциация. Сильные и слабые электролиты.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диссоциации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Ионное произведение воды. Среда водных растворов.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(pH)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Гидролиз солей. Реакции, протекающие в растворах электролитов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"Химические реакции в растворах электролитов"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реакции. Важнейшие окислители и восстановители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Метод электронного (</w:t>
            </w: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электонно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-ионного) баланса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Электролиз растворов и расплавов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 "Химические реакции"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"Химические реакции"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неметаллов в Периодической системе химических элементов Д. И. Менделеева и особенности строения их атомов.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Аллотропия неметаллов (на примере кислорода, серы, фосфора и углерода)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Водород: получение,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Галогены: нахождение в природе, способы получения, физические и химические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Галогеноводороды</w:t>
            </w:r>
            <w:proofErr w:type="spellEnd"/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. Важнейшие кислородсодержащие соединения галогенов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Лабораторные и промышленные способы получения галогенов. Применение галогенов и их соединений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4. Решение экспериментальных задач по теме "Галогены"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Кислород: лабораторные и промышленные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пероксиды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Сера: нахождение в природе, способы получения, физические и химические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Сероводород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сульфиды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Кислородсодержащие соединения серы. Особенности свойств серной кислоты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710567" w:rsidRDefault="003A55B9">
            <w:pPr>
              <w:spacing w:after="0"/>
              <w:ind w:left="135"/>
              <w:rPr>
                <w:lang w:val="ru-RU"/>
              </w:rPr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5. Решение экспериментальных задач по теме "Сера и </w:t>
            </w: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её соединения"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7105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Азот: нахождение в природе,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Аммиак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нитриды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Кислородсодержащие соединения азота. Особенности свойств азотной кислоты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азота и его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удобрения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Фосфор: нахождение в природе,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фосфин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Оксиды фосфора, фосфорсодержащие кислоты. Соли фосфорной кислоты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фосфора и его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удобрения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6. Решение экспериментальных задач по теме "Азот и </w:t>
            </w:r>
            <w:proofErr w:type="gramStart"/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фосфор</w:t>
            </w:r>
            <w:proofErr w:type="gramEnd"/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Углерод: нахождение в природе, аллотропные модификации; физические и химические свойства,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Оксид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), оксид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), угольная кислота и её соли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Кремний: нахождение в природе, способы получения, физические и химические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Оксид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кремниевая кислота, 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силикаты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кремния и его соединений. Стекло, его получение, виды стекла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 "Неметаллы"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контрольной работы, коррекция ошибок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металлов в Периодической системе химических элементов.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Общие физические свойства металлов. Применение металлов в быту и технике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Сплавы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Электрохимический ряд напряжений металлов. Общие способы получения металлов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IA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IIA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-группы Периодической системы 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химических элементов. Магний и кальций: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Алюминий: получение, физические и химические свойства,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Амфотерные свойства оксида и гидроксида алюминия, </w:t>
            </w:r>
            <w:proofErr w:type="spellStart"/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гидроксокомплексы</w:t>
            </w:r>
            <w:proofErr w:type="spellEnd"/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алюминия, их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"Металлы главных подгрупп"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металлов побочных подгрупп (Б-групп) Периодической системы химических элементов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хрома и его соединений, их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соединения марганца. Перманганат калия, его окислительные свойства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железа и его соединений. Получение и применение сплавов железа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меди и </w:t>
            </w: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её соединений, их применение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цинка и его соединений, их применение.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Гидроксокомплексы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цинка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8. Решение экспериментальных задач по теме "Металлы побочных подгрупп"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изученного материала по теме "Металлы"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"Металлы"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контрольной работы, коррекция ошибок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устойчивого развития человечества. Понятие о научных методах исследования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Научные принципы организации химического производства. Промышленные способы получения важнейших веществ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Химическое загрязнение окружающей среды и его последствия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Химия и здоровье человека. Лекарственные средства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Химия пищи. Роль химии в обеспечении пищевой безопасности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Косметические и парфюмерные средства. Бытовая химия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Химия в строительстве. Важнейшие строительные и конструкционные материалы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Химия в сельском хозяйстве. Органические и минеральные удобрения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34C5D" w:rsidRDefault="00434C5D">
            <w:pPr>
              <w:spacing w:after="0"/>
              <w:ind w:left="135"/>
            </w:pPr>
          </w:p>
        </w:tc>
      </w:tr>
      <w:tr w:rsidR="00434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Pr="00CA5C0B" w:rsidRDefault="003A55B9">
            <w:pPr>
              <w:spacing w:after="0"/>
              <w:ind w:left="135"/>
              <w:rPr>
                <w:lang w:val="ru-RU"/>
              </w:rPr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 w:rsidRPr="00CA5C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34C5D" w:rsidRDefault="003A55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4C5D" w:rsidRDefault="00434C5D"/>
        </w:tc>
      </w:tr>
    </w:tbl>
    <w:p w:rsidR="00434C5D" w:rsidRDefault="00434C5D">
      <w:pPr>
        <w:sectPr w:rsidR="00434C5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4C5D" w:rsidRPr="00091839" w:rsidRDefault="003A55B9">
      <w:pPr>
        <w:spacing w:after="0"/>
        <w:ind w:left="120"/>
        <w:rPr>
          <w:lang w:val="ru-RU"/>
        </w:rPr>
      </w:pPr>
      <w:bookmarkStart w:id="8" w:name="block-2916268"/>
      <w:bookmarkEnd w:id="7"/>
      <w:r w:rsidRPr="0009183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34C5D" w:rsidRPr="00091839" w:rsidRDefault="003A55B9">
      <w:pPr>
        <w:spacing w:after="0" w:line="480" w:lineRule="auto"/>
        <w:ind w:left="120"/>
        <w:rPr>
          <w:lang w:val="ru-RU"/>
        </w:rPr>
      </w:pPr>
      <w:r w:rsidRPr="0009183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34C5D" w:rsidRPr="00CA5C0B" w:rsidRDefault="003A55B9">
      <w:pPr>
        <w:spacing w:after="0" w:line="480" w:lineRule="auto"/>
        <w:ind w:left="120"/>
        <w:rPr>
          <w:lang w:val="ru-RU"/>
        </w:rPr>
      </w:pPr>
      <w:r w:rsidRPr="00CA5C0B">
        <w:rPr>
          <w:rFonts w:ascii="Times New Roman" w:hAnsi="Times New Roman"/>
          <w:color w:val="000000"/>
          <w:sz w:val="28"/>
          <w:lang w:val="ru-RU"/>
        </w:rPr>
        <w:t xml:space="preserve">​‌• Химия, 10 класс/ </w:t>
      </w:r>
      <w:proofErr w:type="spellStart"/>
      <w:r w:rsidRPr="00CA5C0B">
        <w:rPr>
          <w:rFonts w:ascii="Times New Roman" w:hAnsi="Times New Roman"/>
          <w:color w:val="000000"/>
          <w:sz w:val="28"/>
          <w:lang w:val="ru-RU"/>
        </w:rPr>
        <w:t>Пузаков</w:t>
      </w:r>
      <w:proofErr w:type="spellEnd"/>
      <w:r w:rsidRPr="00CA5C0B">
        <w:rPr>
          <w:rFonts w:ascii="Times New Roman" w:hAnsi="Times New Roman"/>
          <w:color w:val="000000"/>
          <w:sz w:val="28"/>
          <w:lang w:val="ru-RU"/>
        </w:rPr>
        <w:t xml:space="preserve"> С.А., </w:t>
      </w:r>
      <w:proofErr w:type="spellStart"/>
      <w:r w:rsidRPr="00CA5C0B">
        <w:rPr>
          <w:rFonts w:ascii="Times New Roman" w:hAnsi="Times New Roman"/>
          <w:color w:val="000000"/>
          <w:sz w:val="28"/>
          <w:lang w:val="ru-RU"/>
        </w:rPr>
        <w:t>Машнина</w:t>
      </w:r>
      <w:proofErr w:type="spellEnd"/>
      <w:r w:rsidRPr="00CA5C0B">
        <w:rPr>
          <w:rFonts w:ascii="Times New Roman" w:hAnsi="Times New Roman"/>
          <w:color w:val="000000"/>
          <w:sz w:val="28"/>
          <w:lang w:val="ru-RU"/>
        </w:rPr>
        <w:t xml:space="preserve"> Н.В., Попков В.А., Акционерное общество «Издательство «Просвещение»</w:t>
      </w:r>
      <w:r w:rsidRPr="00CA5C0B">
        <w:rPr>
          <w:sz w:val="28"/>
          <w:lang w:val="ru-RU"/>
        </w:rPr>
        <w:br/>
      </w:r>
      <w:bookmarkStart w:id="9" w:name="d6f46dc2-be26-4fd5-bdfb-1aeb59ee511e"/>
      <w:r w:rsidRPr="00CA5C0B">
        <w:rPr>
          <w:rFonts w:ascii="Times New Roman" w:hAnsi="Times New Roman"/>
          <w:color w:val="000000"/>
          <w:sz w:val="28"/>
          <w:lang w:val="ru-RU"/>
        </w:rPr>
        <w:t xml:space="preserve"> • Химия, 11 класс/ </w:t>
      </w:r>
      <w:proofErr w:type="spellStart"/>
      <w:r w:rsidRPr="00CA5C0B">
        <w:rPr>
          <w:rFonts w:ascii="Times New Roman" w:hAnsi="Times New Roman"/>
          <w:color w:val="000000"/>
          <w:sz w:val="28"/>
          <w:lang w:val="ru-RU"/>
        </w:rPr>
        <w:t>Пузаков</w:t>
      </w:r>
      <w:proofErr w:type="spellEnd"/>
      <w:r w:rsidRPr="00CA5C0B">
        <w:rPr>
          <w:rFonts w:ascii="Times New Roman" w:hAnsi="Times New Roman"/>
          <w:color w:val="000000"/>
          <w:sz w:val="28"/>
          <w:lang w:val="ru-RU"/>
        </w:rPr>
        <w:t xml:space="preserve"> С.А., </w:t>
      </w:r>
      <w:proofErr w:type="spellStart"/>
      <w:r w:rsidRPr="00CA5C0B">
        <w:rPr>
          <w:rFonts w:ascii="Times New Roman" w:hAnsi="Times New Roman"/>
          <w:color w:val="000000"/>
          <w:sz w:val="28"/>
          <w:lang w:val="ru-RU"/>
        </w:rPr>
        <w:t>Машнина</w:t>
      </w:r>
      <w:proofErr w:type="spellEnd"/>
      <w:r w:rsidRPr="00CA5C0B">
        <w:rPr>
          <w:rFonts w:ascii="Times New Roman" w:hAnsi="Times New Roman"/>
          <w:color w:val="000000"/>
          <w:sz w:val="28"/>
          <w:lang w:val="ru-RU"/>
        </w:rPr>
        <w:t xml:space="preserve"> Н.В., Попков В.А., Акционерное общество «Издательство «Просвещение»</w:t>
      </w:r>
      <w:bookmarkEnd w:id="9"/>
      <w:r w:rsidRPr="00CA5C0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434C5D" w:rsidRPr="00CA5C0B" w:rsidRDefault="003A55B9">
      <w:pPr>
        <w:spacing w:after="0" w:line="480" w:lineRule="auto"/>
        <w:ind w:left="120"/>
        <w:rPr>
          <w:lang w:val="ru-RU"/>
        </w:rPr>
      </w:pPr>
      <w:r w:rsidRPr="00CA5C0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34C5D" w:rsidRPr="00CA5C0B" w:rsidRDefault="003A55B9" w:rsidP="009F04C9">
      <w:pPr>
        <w:spacing w:after="0"/>
        <w:ind w:left="120"/>
        <w:rPr>
          <w:lang w:val="ru-RU"/>
        </w:rPr>
      </w:pPr>
      <w:r w:rsidRPr="00CA5C0B">
        <w:rPr>
          <w:rFonts w:ascii="Times New Roman" w:hAnsi="Times New Roman"/>
          <w:color w:val="000000"/>
          <w:sz w:val="28"/>
          <w:lang w:val="ru-RU"/>
        </w:rPr>
        <w:t>​</w:t>
      </w:r>
      <w:bookmarkStart w:id="10" w:name="_GoBack"/>
      <w:bookmarkEnd w:id="10"/>
    </w:p>
    <w:p w:rsidR="00434C5D" w:rsidRDefault="003A55B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8"/>
    <w:p w:rsidR="003A55B9" w:rsidRDefault="003A55B9"/>
    <w:sectPr w:rsidR="003A55B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A36A3"/>
    <w:multiLevelType w:val="multilevel"/>
    <w:tmpl w:val="8774D5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396777"/>
    <w:multiLevelType w:val="multilevel"/>
    <w:tmpl w:val="3A4CD4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7735B8"/>
    <w:multiLevelType w:val="multilevel"/>
    <w:tmpl w:val="18E43C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26245A0"/>
    <w:multiLevelType w:val="multilevel"/>
    <w:tmpl w:val="9572A9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34C5D"/>
    <w:rsid w:val="00091839"/>
    <w:rsid w:val="00315AF7"/>
    <w:rsid w:val="003A55B9"/>
    <w:rsid w:val="00434C5D"/>
    <w:rsid w:val="00710567"/>
    <w:rsid w:val="009F04C9"/>
    <w:rsid w:val="00B40F8D"/>
    <w:rsid w:val="00CA5C0B"/>
    <w:rsid w:val="00E5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F0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F04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46</Pages>
  <Words>12404</Words>
  <Characters>70704</Characters>
  <Application>Microsoft Office Word</Application>
  <DocSecurity>0</DocSecurity>
  <Lines>589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Залялиев</cp:lastModifiedBy>
  <cp:revision>8</cp:revision>
  <dcterms:created xsi:type="dcterms:W3CDTF">2023-09-02T13:36:00Z</dcterms:created>
  <dcterms:modified xsi:type="dcterms:W3CDTF">2023-09-08T14:48:00Z</dcterms:modified>
</cp:coreProperties>
</file>